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82CC" w14:textId="23668862" w:rsidR="00273CB1" w:rsidRPr="003E7BC6" w:rsidRDefault="005C47FA" w:rsidP="00467537">
      <w:pPr>
        <w:jc w:val="center"/>
        <w:rPr>
          <w:b/>
          <w:bCs/>
          <w:sz w:val="24"/>
          <w:szCs w:val="24"/>
          <w:u w:val="single"/>
        </w:rPr>
      </w:pPr>
      <w:r>
        <w:rPr>
          <w:b/>
          <w:bCs/>
          <w:sz w:val="24"/>
          <w:szCs w:val="24"/>
          <w:u w:val="single"/>
        </w:rPr>
        <w:t>Statutory Impact Summary for Decision Packages</w:t>
      </w:r>
    </w:p>
    <w:p w14:paraId="4290E2A4" w14:textId="23E6F61F" w:rsidR="00467537" w:rsidRPr="003E7BC6" w:rsidRDefault="00467537" w:rsidP="00467537">
      <w:pPr>
        <w:jc w:val="center"/>
        <w:rPr>
          <w:sz w:val="24"/>
          <w:szCs w:val="24"/>
        </w:rPr>
      </w:pPr>
    </w:p>
    <w:p w14:paraId="6E7CC0C6" w14:textId="0801251C" w:rsidR="001F5A6A" w:rsidRPr="003E7BC6" w:rsidRDefault="00C0750D" w:rsidP="001F5A6A">
      <w:pPr>
        <w:rPr>
          <w:i/>
          <w:iCs/>
          <w:sz w:val="24"/>
          <w:szCs w:val="24"/>
        </w:rPr>
      </w:pPr>
      <w:r>
        <w:rPr>
          <w:i/>
          <w:iCs/>
          <w:sz w:val="24"/>
          <w:szCs w:val="24"/>
        </w:rPr>
        <w:t>We request that you provide the information described</w:t>
      </w:r>
      <w:r w:rsidR="003E7BC6" w:rsidRPr="003E7BC6">
        <w:rPr>
          <w:i/>
          <w:iCs/>
          <w:sz w:val="24"/>
          <w:szCs w:val="24"/>
        </w:rPr>
        <w:t xml:space="preserve"> below for each</w:t>
      </w:r>
      <w:r w:rsidR="003135F6">
        <w:rPr>
          <w:i/>
          <w:iCs/>
          <w:sz w:val="24"/>
          <w:szCs w:val="24"/>
        </w:rPr>
        <w:t xml:space="preserve"> proposed</w:t>
      </w:r>
      <w:r w:rsidR="003E7BC6" w:rsidRPr="003E7BC6">
        <w:rPr>
          <w:i/>
          <w:iCs/>
          <w:sz w:val="24"/>
          <w:szCs w:val="24"/>
        </w:rPr>
        <w:t xml:space="preserve"> Decision Package that would require statutory changes.</w:t>
      </w:r>
      <w:r w:rsidR="001436F3">
        <w:rPr>
          <w:i/>
          <w:iCs/>
          <w:sz w:val="24"/>
          <w:szCs w:val="24"/>
        </w:rPr>
        <w:t xml:space="preserve"> The document can be formatted as a memo from the relevant agency point of contact to the </w:t>
      </w:r>
      <w:r>
        <w:rPr>
          <w:i/>
          <w:iCs/>
          <w:sz w:val="24"/>
          <w:szCs w:val="24"/>
        </w:rPr>
        <w:t xml:space="preserve">Deputy </w:t>
      </w:r>
      <w:r w:rsidR="00E42B61">
        <w:rPr>
          <w:i/>
          <w:iCs/>
          <w:sz w:val="24"/>
          <w:szCs w:val="24"/>
        </w:rPr>
        <w:t xml:space="preserve">Budget Officer </w:t>
      </w:r>
      <w:r>
        <w:rPr>
          <w:i/>
          <w:iCs/>
          <w:sz w:val="24"/>
          <w:szCs w:val="24"/>
        </w:rPr>
        <w:t>and include the following two sections.</w:t>
      </w:r>
    </w:p>
    <w:p w14:paraId="46392701" w14:textId="199A22D0" w:rsidR="00467537" w:rsidRPr="003E7BC6" w:rsidRDefault="00467537">
      <w:pPr>
        <w:rPr>
          <w:sz w:val="24"/>
          <w:szCs w:val="24"/>
        </w:rPr>
      </w:pPr>
    </w:p>
    <w:p w14:paraId="49364A0C" w14:textId="0F967477" w:rsidR="00467537" w:rsidRPr="003E7BC6" w:rsidRDefault="00B41E45">
      <w:pPr>
        <w:rPr>
          <w:b/>
          <w:bCs/>
          <w:sz w:val="24"/>
          <w:szCs w:val="24"/>
          <w:u w:val="single"/>
        </w:rPr>
      </w:pPr>
      <w:r w:rsidRPr="003E7BC6">
        <w:rPr>
          <w:b/>
          <w:bCs/>
          <w:sz w:val="24"/>
          <w:szCs w:val="24"/>
          <w:u w:val="single"/>
        </w:rPr>
        <w:t>Section</w:t>
      </w:r>
      <w:r w:rsidR="00467537" w:rsidRPr="003E7BC6">
        <w:rPr>
          <w:b/>
          <w:bCs/>
          <w:sz w:val="24"/>
          <w:szCs w:val="24"/>
          <w:u w:val="single"/>
        </w:rPr>
        <w:t xml:space="preserve"> </w:t>
      </w:r>
      <w:r w:rsidR="0044698D" w:rsidRPr="003E7BC6">
        <w:rPr>
          <w:b/>
          <w:bCs/>
          <w:sz w:val="24"/>
          <w:szCs w:val="24"/>
          <w:u w:val="single"/>
        </w:rPr>
        <w:t>Changes</w:t>
      </w:r>
      <w:r w:rsidR="00467537" w:rsidRPr="003E7BC6">
        <w:rPr>
          <w:b/>
          <w:bCs/>
          <w:sz w:val="24"/>
          <w:szCs w:val="24"/>
          <w:u w:val="single"/>
        </w:rPr>
        <w:t xml:space="preserve"> </w:t>
      </w:r>
    </w:p>
    <w:p w14:paraId="38AEF059" w14:textId="2A476079" w:rsidR="00467537" w:rsidRPr="003E7BC6" w:rsidRDefault="00467537">
      <w:pPr>
        <w:rPr>
          <w:b/>
          <w:bCs/>
          <w:sz w:val="24"/>
          <w:szCs w:val="24"/>
          <w:u w:val="single"/>
        </w:rPr>
      </w:pPr>
    </w:p>
    <w:p w14:paraId="01C04DD2" w14:textId="6737F344" w:rsidR="007D32FE" w:rsidRPr="003E7BC6" w:rsidRDefault="00C65F20" w:rsidP="00C65F20">
      <w:pPr>
        <w:rPr>
          <w:i/>
          <w:iCs/>
          <w:sz w:val="24"/>
          <w:szCs w:val="24"/>
        </w:rPr>
      </w:pPr>
      <w:r w:rsidRPr="003E7BC6">
        <w:rPr>
          <w:i/>
          <w:iCs/>
          <w:sz w:val="24"/>
          <w:szCs w:val="24"/>
        </w:rPr>
        <w:t>Identify the section</w:t>
      </w:r>
      <w:r w:rsidR="0057771F" w:rsidRPr="003E7BC6">
        <w:rPr>
          <w:i/>
          <w:iCs/>
          <w:sz w:val="24"/>
          <w:szCs w:val="24"/>
        </w:rPr>
        <w:t xml:space="preserve"> </w:t>
      </w:r>
      <w:r w:rsidRPr="003E7BC6">
        <w:rPr>
          <w:i/>
          <w:iCs/>
          <w:sz w:val="24"/>
          <w:szCs w:val="24"/>
        </w:rPr>
        <w:t>of law that is being changed. Explain the specific changes that are being proposed.</w:t>
      </w:r>
      <w:r w:rsidR="007D32FE" w:rsidRPr="003E7BC6">
        <w:rPr>
          <w:i/>
          <w:iCs/>
          <w:sz w:val="24"/>
          <w:szCs w:val="24"/>
        </w:rPr>
        <w:t xml:space="preserve"> </w:t>
      </w:r>
      <w:r w:rsidRPr="003E7BC6">
        <w:rPr>
          <w:i/>
          <w:iCs/>
          <w:sz w:val="24"/>
          <w:szCs w:val="24"/>
        </w:rPr>
        <w:t xml:space="preserve">Example: </w:t>
      </w:r>
    </w:p>
    <w:p w14:paraId="537BCFBD" w14:textId="77777777" w:rsidR="007D32FE" w:rsidRPr="003E7BC6" w:rsidRDefault="007D32FE" w:rsidP="00C65F20">
      <w:pPr>
        <w:rPr>
          <w:i/>
          <w:iCs/>
          <w:sz w:val="24"/>
          <w:szCs w:val="24"/>
        </w:rPr>
      </w:pPr>
    </w:p>
    <w:p w14:paraId="0F4CC924" w14:textId="6EDA29FF" w:rsidR="00467537" w:rsidRPr="003E7BC6" w:rsidRDefault="007D32FE" w:rsidP="008F3D8C">
      <w:pPr>
        <w:pStyle w:val="Default"/>
      </w:pPr>
      <w:r w:rsidRPr="003E7BC6">
        <w:rPr>
          <w:b/>
          <w:bCs/>
        </w:rPr>
        <w:t>Section 1:</w:t>
      </w:r>
      <w:r w:rsidRPr="003E7BC6">
        <w:t xml:space="preserve"> </w:t>
      </w:r>
      <w:r w:rsidR="008F3D8C" w:rsidRPr="003E7BC6">
        <w:t>This section amends RIGL § 31-10.3-20 to transfer the administration of the Commercial Driver’s License (CDL) road test program from CCRI to DMV.</w:t>
      </w:r>
    </w:p>
    <w:p w14:paraId="59FF6C1E" w14:textId="36E3ABE4" w:rsidR="007D32FE" w:rsidRPr="003E7BC6" w:rsidRDefault="007D32FE" w:rsidP="00C65F20">
      <w:pPr>
        <w:rPr>
          <w:b/>
          <w:bCs/>
          <w:sz w:val="24"/>
          <w:szCs w:val="24"/>
        </w:rPr>
      </w:pPr>
    </w:p>
    <w:p w14:paraId="5746205F" w14:textId="6F60A1D2" w:rsidR="007D32FE" w:rsidRPr="003E7BC6" w:rsidRDefault="007D32FE" w:rsidP="00C65F20">
      <w:pPr>
        <w:rPr>
          <w:i/>
          <w:iCs/>
          <w:sz w:val="24"/>
          <w:szCs w:val="24"/>
        </w:rPr>
      </w:pPr>
      <w:r w:rsidRPr="003E7BC6">
        <w:rPr>
          <w:b/>
          <w:bCs/>
          <w:sz w:val="24"/>
          <w:szCs w:val="24"/>
        </w:rPr>
        <w:t>Section 2:</w:t>
      </w:r>
      <w:r w:rsidRPr="003E7BC6">
        <w:rPr>
          <w:sz w:val="24"/>
          <w:szCs w:val="24"/>
        </w:rPr>
        <w:t xml:space="preserve"> </w:t>
      </w:r>
      <w:r w:rsidRPr="003E7BC6">
        <w:rPr>
          <w:i/>
          <w:iCs/>
          <w:sz w:val="24"/>
          <w:szCs w:val="24"/>
        </w:rPr>
        <w:t xml:space="preserve">Add </w:t>
      </w:r>
      <w:r w:rsidR="00AF690E">
        <w:rPr>
          <w:i/>
          <w:iCs/>
          <w:sz w:val="24"/>
          <w:szCs w:val="24"/>
        </w:rPr>
        <w:t>sections</w:t>
      </w:r>
      <w:r w:rsidRPr="003E7BC6">
        <w:rPr>
          <w:i/>
          <w:iCs/>
          <w:sz w:val="24"/>
          <w:szCs w:val="24"/>
        </w:rPr>
        <w:t xml:space="preserve"> following Section 1 to correspond to the number of </w:t>
      </w:r>
      <w:r w:rsidR="00AF690E">
        <w:rPr>
          <w:i/>
          <w:iCs/>
          <w:sz w:val="24"/>
          <w:szCs w:val="24"/>
        </w:rPr>
        <w:t>sections in the proposed changes to law.</w:t>
      </w:r>
    </w:p>
    <w:p w14:paraId="1791595E" w14:textId="3E1E2D29" w:rsidR="00467537" w:rsidRPr="003E7BC6" w:rsidRDefault="00467537">
      <w:pPr>
        <w:rPr>
          <w:b/>
          <w:bCs/>
          <w:sz w:val="24"/>
          <w:szCs w:val="24"/>
          <w:u w:val="single"/>
        </w:rPr>
      </w:pPr>
    </w:p>
    <w:p w14:paraId="26B758B6" w14:textId="62D2F749" w:rsidR="00467537" w:rsidRPr="003E7BC6" w:rsidRDefault="00467537">
      <w:pPr>
        <w:rPr>
          <w:b/>
          <w:bCs/>
          <w:sz w:val="24"/>
          <w:szCs w:val="24"/>
          <w:u w:val="single"/>
        </w:rPr>
      </w:pPr>
    </w:p>
    <w:p w14:paraId="52659C10" w14:textId="0CACB39F" w:rsidR="00467537" w:rsidRPr="003E7BC6" w:rsidRDefault="00467537">
      <w:pPr>
        <w:rPr>
          <w:b/>
          <w:bCs/>
          <w:sz w:val="24"/>
          <w:szCs w:val="24"/>
          <w:u w:val="single"/>
        </w:rPr>
      </w:pPr>
      <w:r w:rsidRPr="003E7BC6">
        <w:rPr>
          <w:b/>
          <w:bCs/>
          <w:sz w:val="24"/>
          <w:szCs w:val="24"/>
          <w:u w:val="single"/>
        </w:rPr>
        <w:t>Budget</w:t>
      </w:r>
      <w:r w:rsidR="003135F6">
        <w:rPr>
          <w:b/>
          <w:bCs/>
          <w:sz w:val="24"/>
          <w:szCs w:val="24"/>
          <w:u w:val="single"/>
        </w:rPr>
        <w:t>/</w:t>
      </w:r>
      <w:r w:rsidRPr="003E7BC6">
        <w:rPr>
          <w:b/>
          <w:bCs/>
          <w:sz w:val="24"/>
          <w:szCs w:val="24"/>
          <w:u w:val="single"/>
        </w:rPr>
        <w:t xml:space="preserve">Policy Impact of </w:t>
      </w:r>
      <w:r w:rsidR="0044698D" w:rsidRPr="003E7BC6">
        <w:rPr>
          <w:b/>
          <w:bCs/>
          <w:sz w:val="24"/>
          <w:szCs w:val="24"/>
          <w:u w:val="single"/>
        </w:rPr>
        <w:t>Section</w:t>
      </w:r>
      <w:r w:rsidRPr="003E7BC6">
        <w:rPr>
          <w:b/>
          <w:bCs/>
          <w:sz w:val="24"/>
          <w:szCs w:val="24"/>
          <w:u w:val="single"/>
        </w:rPr>
        <w:t xml:space="preserve"> </w:t>
      </w:r>
      <w:r w:rsidR="0044698D" w:rsidRPr="003E7BC6">
        <w:rPr>
          <w:b/>
          <w:bCs/>
          <w:sz w:val="24"/>
          <w:szCs w:val="24"/>
          <w:u w:val="single"/>
        </w:rPr>
        <w:t>Changes</w:t>
      </w:r>
    </w:p>
    <w:p w14:paraId="433B63C7" w14:textId="586F8FCD" w:rsidR="007D32FE" w:rsidRPr="003E7BC6" w:rsidRDefault="007D32FE">
      <w:pPr>
        <w:rPr>
          <w:b/>
          <w:bCs/>
          <w:sz w:val="24"/>
          <w:szCs w:val="24"/>
          <w:u w:val="single"/>
        </w:rPr>
      </w:pPr>
    </w:p>
    <w:p w14:paraId="4AEC8264" w14:textId="7482C357" w:rsidR="007D32FE" w:rsidRPr="003E7BC6" w:rsidRDefault="00B41E45">
      <w:pPr>
        <w:rPr>
          <w:i/>
          <w:iCs/>
          <w:sz w:val="24"/>
          <w:szCs w:val="24"/>
        </w:rPr>
      </w:pPr>
      <w:r w:rsidRPr="003E7BC6">
        <w:rPr>
          <w:i/>
          <w:iCs/>
          <w:sz w:val="24"/>
          <w:szCs w:val="24"/>
        </w:rPr>
        <w:t xml:space="preserve">Provide plain language descriptions of the </w:t>
      </w:r>
      <w:r w:rsidR="00A60348">
        <w:rPr>
          <w:i/>
          <w:iCs/>
          <w:sz w:val="24"/>
          <w:szCs w:val="24"/>
        </w:rPr>
        <w:t xml:space="preserve">budget and policy impacts of </w:t>
      </w:r>
      <w:r w:rsidRPr="003E7BC6">
        <w:rPr>
          <w:i/>
          <w:iCs/>
          <w:sz w:val="24"/>
          <w:szCs w:val="24"/>
        </w:rPr>
        <w:t>changes to section</w:t>
      </w:r>
      <w:r w:rsidR="002B638D" w:rsidRPr="003E7BC6">
        <w:rPr>
          <w:i/>
          <w:iCs/>
          <w:sz w:val="24"/>
          <w:szCs w:val="24"/>
        </w:rPr>
        <w:t xml:space="preserve"> or sections of law </w:t>
      </w:r>
      <w:r w:rsidR="00ED057C">
        <w:rPr>
          <w:i/>
          <w:iCs/>
          <w:sz w:val="24"/>
          <w:szCs w:val="24"/>
        </w:rPr>
        <w:t>included</w:t>
      </w:r>
      <w:r w:rsidR="002B638D" w:rsidRPr="003E7BC6">
        <w:rPr>
          <w:i/>
          <w:iCs/>
          <w:sz w:val="24"/>
          <w:szCs w:val="24"/>
        </w:rPr>
        <w:t xml:space="preserve"> in the Section Description above. </w:t>
      </w:r>
    </w:p>
    <w:p w14:paraId="5FF9E213" w14:textId="77777777" w:rsidR="001F5A6A" w:rsidRPr="003E7BC6" w:rsidRDefault="001F5A6A" w:rsidP="001F5A6A">
      <w:pPr>
        <w:pStyle w:val="Default"/>
      </w:pPr>
    </w:p>
    <w:p w14:paraId="1062E399" w14:textId="687C6BFD" w:rsidR="001F5A6A" w:rsidRPr="003E7BC6" w:rsidRDefault="001F5A6A" w:rsidP="001F5A6A">
      <w:pPr>
        <w:pStyle w:val="Default"/>
      </w:pPr>
      <w:r w:rsidRPr="003E7BC6">
        <w:rPr>
          <w:b/>
          <w:bCs/>
        </w:rPr>
        <w:t>Section 1:</w:t>
      </w:r>
      <w:r w:rsidRPr="003E7BC6">
        <w:t xml:space="preserve"> This section transfers the CDL Road Test to the DMV for better oversight and more efficient services to the public. Although CCRI currently conducts the CDL road tests, ultimate administration and oversight of the testing rests with the DMV. Compared to CCRI, DMV is better equipped to ensure compliance with the Federal Motor Carrier Safety Administration (FMCSA) surrounding the testing and issuance procedures for commercial driver licenses. Any compliance errors could lead to large consequences for the State, including the RIDOT is placed in jeopardy of losing up to eight percent of its allotted federal highway funding. </w:t>
      </w:r>
    </w:p>
    <w:p w14:paraId="0847C585" w14:textId="4471356A" w:rsidR="001F5A6A" w:rsidRPr="003E7BC6" w:rsidRDefault="001F5A6A" w:rsidP="001F5A6A">
      <w:pPr>
        <w:pStyle w:val="Default"/>
      </w:pPr>
    </w:p>
    <w:p w14:paraId="461B02E4" w14:textId="3523B025" w:rsidR="001F5A6A" w:rsidRPr="003E7BC6" w:rsidRDefault="001F5A6A" w:rsidP="001F5A6A">
      <w:pPr>
        <w:pStyle w:val="Default"/>
      </w:pPr>
      <w:r w:rsidRPr="006279FC">
        <w:rPr>
          <w:b/>
          <w:bCs/>
        </w:rPr>
        <w:t>Section</w:t>
      </w:r>
      <w:r w:rsidR="005C47FA" w:rsidRPr="006279FC">
        <w:rPr>
          <w:b/>
          <w:bCs/>
        </w:rPr>
        <w:t xml:space="preserve"> 2:</w:t>
      </w:r>
      <w:r w:rsidR="005C47FA">
        <w:t xml:space="preserve"> </w:t>
      </w:r>
      <w:r w:rsidR="005C47FA" w:rsidRPr="006279FC">
        <w:t xml:space="preserve">Include detailed </w:t>
      </w:r>
      <w:r w:rsidR="006279FC" w:rsidRPr="006279FC">
        <w:t>descriptions of the budget/policy impacts of additional changes to sections of law proposed in a decision package.</w:t>
      </w:r>
    </w:p>
    <w:p w14:paraId="73B9FC6C" w14:textId="77777777" w:rsidR="002B638D" w:rsidRPr="00B41E45" w:rsidRDefault="002B638D">
      <w:pPr>
        <w:rPr>
          <w:i/>
          <w:iCs/>
        </w:rPr>
      </w:pPr>
    </w:p>
    <w:sectPr w:rsidR="002B638D" w:rsidRPr="00B4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37"/>
    <w:rsid w:val="001436F3"/>
    <w:rsid w:val="00145FF5"/>
    <w:rsid w:val="001F5A6A"/>
    <w:rsid w:val="00242D0A"/>
    <w:rsid w:val="00273CB1"/>
    <w:rsid w:val="002B638D"/>
    <w:rsid w:val="003135F6"/>
    <w:rsid w:val="003E7BC6"/>
    <w:rsid w:val="0044698D"/>
    <w:rsid w:val="00467537"/>
    <w:rsid w:val="0057771F"/>
    <w:rsid w:val="005C47FA"/>
    <w:rsid w:val="006279FC"/>
    <w:rsid w:val="0075343B"/>
    <w:rsid w:val="0078793B"/>
    <w:rsid w:val="007D32FE"/>
    <w:rsid w:val="00873B3E"/>
    <w:rsid w:val="008F3D8C"/>
    <w:rsid w:val="00982742"/>
    <w:rsid w:val="00A60348"/>
    <w:rsid w:val="00AF690E"/>
    <w:rsid w:val="00B41E45"/>
    <w:rsid w:val="00BF13CA"/>
    <w:rsid w:val="00C0750D"/>
    <w:rsid w:val="00C65F20"/>
    <w:rsid w:val="00D323D4"/>
    <w:rsid w:val="00D730A2"/>
    <w:rsid w:val="00E42B61"/>
    <w:rsid w:val="00ED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1AE"/>
  <w15:chartTrackingRefBased/>
  <w15:docId w15:val="{B61B8973-8822-4B95-AB3E-97D55874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8C"/>
    <w:pPr>
      <w:autoSpaceDE w:val="0"/>
      <w:autoSpaceDN w:val="0"/>
      <w:adjustRightInd w:val="0"/>
    </w:pPr>
    <w:rPr>
      <w:color w:val="000000"/>
      <w:sz w:val="24"/>
      <w:szCs w:val="24"/>
    </w:rPr>
  </w:style>
  <w:style w:type="paragraph" w:styleId="Revision">
    <w:name w:val="Revision"/>
    <w:hidden/>
    <w:uiPriority w:val="99"/>
    <w:semiHidden/>
    <w:rsid w:val="00145FF5"/>
  </w:style>
  <w:style w:type="paragraph" w:styleId="BalloonText">
    <w:name w:val="Balloon Text"/>
    <w:basedOn w:val="Normal"/>
    <w:link w:val="BalloonTextChar"/>
    <w:uiPriority w:val="99"/>
    <w:semiHidden/>
    <w:unhideWhenUsed/>
    <w:rsid w:val="00145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F62244E2D9F4F949C2A9C4ABA6BEA" ma:contentTypeVersion="20" ma:contentTypeDescription="Create a new document." ma:contentTypeScope="" ma:versionID="7fe1c10025a8a0e8080746e4924c9500">
  <xsd:schema xmlns:xsd="http://www.w3.org/2001/XMLSchema" xmlns:xs="http://www.w3.org/2001/XMLSchema" xmlns:p="http://schemas.microsoft.com/office/2006/metadata/properties" xmlns:ns2="b56e1ed2-66cb-4b84-bdb0-e43668690b4f" xmlns:ns3="ee66e28a-4f92-4bdb-a3cc-b1378a4e242f" targetNamespace="http://schemas.microsoft.com/office/2006/metadata/properties" ma:root="true" ma:fieldsID="cf5452dfad4a4d4ebc034a2f7573525c" ns2:_="" ns3:_="">
    <xsd:import namespace="b56e1ed2-66cb-4b84-bdb0-e43668690b4f"/>
    <xsd:import namespace="ee66e28a-4f92-4bdb-a3cc-b1378a4e242f"/>
    <xsd:element name="properties">
      <xsd:complexType>
        <xsd:sequence>
          <xsd:element name="documentManagement">
            <xsd:complexType>
              <xsd:all>
                <xsd:element ref="ns2:APPROVED" minOccurs="0"/>
                <xsd:element ref="ns2:Step1ReviewCOMPLETE" minOccurs="0"/>
                <xsd:element ref="ns2:Step2COMPLETE" minOccurs="0"/>
                <xsd:element ref="ns2:Step3COMPLETE" minOccurs="0"/>
                <xsd:element ref="ns2:FINAL" minOccurs="0"/>
                <xsd:element ref="ns2:Formatt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nvertedtoPDF"/>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1ed2-66cb-4b84-bdb0-e43668690b4f" elementFormDefault="qualified">
    <xsd:import namespace="http://schemas.microsoft.com/office/2006/documentManagement/types"/>
    <xsd:import namespace="http://schemas.microsoft.com/office/infopath/2007/PartnerControls"/>
    <xsd:element name="APPROVED" ma:index="2" nillable="true" ma:displayName="APPROVED" ma:default="0" ma:description="Once a submission has been approved, please change this to YES." ma:format="Dropdown" ma:internalName="APPROVED" ma:readOnly="false">
      <xsd:simpleType>
        <xsd:restriction base="dms:Boolean"/>
      </xsd:simpleType>
    </xsd:element>
    <xsd:element name="Step1ReviewCOMPLETE" ma:index="3" nillable="true" ma:displayName="Step 1 COMPLETE" ma:default="0" ma:description="Please mark this yes when item is ready to be advanced to Step 2" ma:format="Dropdown" ma:internalName="Step1ReviewCOMPLETE" ma:readOnly="false">
      <xsd:simpleType>
        <xsd:restriction base="dms:Boolean"/>
      </xsd:simpleType>
    </xsd:element>
    <xsd:element name="Step2COMPLETE" ma:index="4" nillable="true" ma:displayName="Step 2 COMPLETE" ma:default="0" ma:description="Please mark this yes when item is ready to be advanced to Step 3" ma:format="Dropdown" ma:internalName="Step2COMPLETE" ma:readOnly="false">
      <xsd:simpleType>
        <xsd:restriction base="dms:Boolean"/>
      </xsd:simpleType>
    </xsd:element>
    <xsd:element name="Step3COMPLETE" ma:index="5" nillable="true" ma:displayName="Step 3 COMPLETE" ma:default="0" ma:description="Please mark this yes when item is ready to be advanced to Step 4" ma:format="Dropdown" ma:internalName="Step3COMPLETE" ma:readOnly="false">
      <xsd:simpleType>
        <xsd:restriction base="dms:Boolean"/>
      </xsd:simpleType>
    </xsd:element>
    <xsd:element name="FINAL" ma:index="6" nillable="true" ma:displayName="FINAL" ma:default="0" ma:description="Please mark this to YES when item is FINAL and is clear to go live on website and to printer" ma:format="Dropdown" ma:internalName="FINAL" ma:readOnly="false">
      <xsd:simpleType>
        <xsd:restriction base="dms:Boolean"/>
      </xsd:simpleType>
    </xsd:element>
    <xsd:element name="Formatted" ma:index="7" nillable="true" ma:displayName="Formatted" ma:default="0" ma:description="Checked once item has been formatted by the Admin Team" ma:format="Dropdown" ma:internalName="Format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ConvertedtoPDF" ma:index="24" ma:displayName="Converted to PDF" ma:default="0" ma:description="if marked yes and any changes are made- please contact Melanie" ma:format="Dropdown" ma:internalName="Convertedto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66e28a-4f92-4bdb-a3cc-b1378a4e242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 xmlns="b56e1ed2-66cb-4b84-bdb0-e43668690b4f">false</APPROVED>
    <Step3COMPLETE xmlns="b56e1ed2-66cb-4b84-bdb0-e43668690b4f">false</Step3COMPLETE>
    <Step1ReviewCOMPLETE xmlns="b56e1ed2-66cb-4b84-bdb0-e43668690b4f">false</Step1ReviewCOMPLETE>
    <Formatted xmlns="b56e1ed2-66cb-4b84-bdb0-e43668690b4f">false</Formatted>
    <Step2COMPLETE xmlns="b56e1ed2-66cb-4b84-bdb0-e43668690b4f">false</Step2COMPLETE>
    <ConvertedtoPDF xmlns="b56e1ed2-66cb-4b84-bdb0-e43668690b4f">false</ConvertedtoPDF>
    <FINAL xmlns="b56e1ed2-66cb-4b84-bdb0-e43668690b4f">false</FINAL>
  </documentManagement>
</p:properties>
</file>

<file path=customXml/itemProps1.xml><?xml version="1.0" encoding="utf-8"?>
<ds:datastoreItem xmlns:ds="http://schemas.openxmlformats.org/officeDocument/2006/customXml" ds:itemID="{41B1E73D-C7E6-4F91-9F60-EF9E70B607BC}">
  <ds:schemaRefs>
    <ds:schemaRef ds:uri="http://schemas.microsoft.com/sharepoint/v3/contenttype/forms"/>
  </ds:schemaRefs>
</ds:datastoreItem>
</file>

<file path=customXml/itemProps2.xml><?xml version="1.0" encoding="utf-8"?>
<ds:datastoreItem xmlns:ds="http://schemas.openxmlformats.org/officeDocument/2006/customXml" ds:itemID="{C008155B-6100-4399-8AE0-281AA163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1ed2-66cb-4b84-bdb0-e43668690b4f"/>
    <ds:schemaRef ds:uri="ee66e28a-4f92-4bdb-a3cc-b1378a4e2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08FD6-325D-48B3-9963-EB6513119666}">
  <ds:schemaRefs>
    <ds:schemaRef ds:uri="http://schemas.microsoft.com/office/2006/metadata/properties"/>
    <ds:schemaRef ds:uri="http://schemas.microsoft.com/office/infopath/2007/PartnerControls"/>
    <ds:schemaRef ds:uri="b56e1ed2-66cb-4b84-bdb0-e43668690b4f"/>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257</Words>
  <Characters>1467</Characters>
  <Application>Microsoft Office Word</Application>
  <DocSecurity>4</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 Christoph (OMB)</dc:creator>
  <cp:keywords/>
  <dc:description/>
  <cp:lastModifiedBy>Codega, Joseph (OMB)</cp:lastModifiedBy>
  <cp:revision>28</cp:revision>
  <dcterms:created xsi:type="dcterms:W3CDTF">2021-07-29T20:33:00Z</dcterms:created>
  <dcterms:modified xsi:type="dcterms:W3CDTF">2021-08-05T19:21:00Z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0x010100274F62244E2D9F4F949C2A9C4ABA6BEA</vt:lpwstr>
  </property>
</Properties>
</file>